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AEEF3" w:themeFill="accent5" w:themeFillTint="33"/>
        <w:tblLook w:val="04A0"/>
      </w:tblPr>
      <w:tblGrid>
        <w:gridCol w:w="11424"/>
      </w:tblGrid>
      <w:tr w:rsidR="004734B3" w:rsidTr="000C5FC7">
        <w:tc>
          <w:tcPr>
            <w:tcW w:w="11365" w:type="dxa"/>
            <w:shd w:val="clear" w:color="auto" w:fill="DAEEF3" w:themeFill="accent5" w:themeFillTint="33"/>
          </w:tcPr>
          <w:p w:rsidR="004734B3" w:rsidRPr="00BA2D3E" w:rsidRDefault="004734B3" w:rsidP="000C5FC7">
            <w:pPr>
              <w:rPr>
                <w:rFonts w:ascii="Rockwell Extra Bold" w:hAnsi="Rockwell Extra Bold"/>
                <w:b/>
                <w:color w:val="FF0000"/>
                <w:sz w:val="36"/>
                <w:szCs w:val="36"/>
              </w:rPr>
            </w:pPr>
            <w:r>
              <w:rPr>
                <w:rFonts w:ascii="Rockwell Extra Bold" w:hAnsi="Rockwell Extra Bold"/>
                <w:b/>
                <w:noProof/>
                <w:color w:val="FF0000"/>
                <w:sz w:val="36"/>
                <w:szCs w:val="36"/>
                <w:lang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ge">
                    <wp:posOffset>-804212</wp:posOffset>
                  </wp:positionV>
                  <wp:extent cx="2279035" cy="3648412"/>
                  <wp:effectExtent l="895350" t="0" r="1149965" b="0"/>
                  <wp:wrapNone/>
                  <wp:docPr id="1" name="Image 19" descr="AFFICHE DE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FICHE DEUX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35" cy="3648412"/>
                          </a:xfrm>
                          <a:prstGeom prst="rect">
                            <a:avLst/>
                          </a:prstGeom>
                          <a:ln w="349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  <a:alpha val="49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a:ln>
                          <a:effectLst>
                            <a:outerShdw blurRad="317500" dir="2700000" algn="ctr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2700000">
                              <a:rot lat="19086000" lon="19067999" rev="3108000"/>
                            </a:camera>
                            <a:lightRig rig="threePt" dir="t">
                              <a:rot lat="0" lon="0" rev="0"/>
                            </a:lightRig>
                          </a:scene3d>
                          <a:sp3d extrusionH="38100" prstMaterial="clear">
                            <a:bevelT w="260350" h="50800" prst="softRound"/>
                            <a:bevelB prst="softRound"/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 Extra Bold" w:hAnsi="Rockwell Extra Bold"/>
                <w:b/>
                <w:color w:val="FF0000"/>
                <w:sz w:val="36"/>
                <w:szCs w:val="36"/>
              </w:rPr>
              <w:t xml:space="preserve">                              </w:t>
            </w:r>
            <w:r w:rsidRPr="00BA2D3E">
              <w:rPr>
                <w:rFonts w:ascii="Rockwell Extra Bold" w:hAnsi="Rockwell Extra Bold"/>
                <w:b/>
                <w:color w:val="FF0000"/>
                <w:sz w:val="36"/>
                <w:szCs w:val="36"/>
              </w:rPr>
              <w:t>« BRIC A BRAC » 1</w:t>
            </w:r>
            <w:r w:rsidRPr="00590357">
              <w:rPr>
                <w:rFonts w:ascii="Rockwell Extra Bold" w:hAnsi="Rockwell Extra Bold"/>
                <w:b/>
                <w:color w:val="FF0000"/>
                <w:sz w:val="36"/>
                <w:szCs w:val="36"/>
                <w:vertAlign w:val="superscript"/>
              </w:rPr>
              <w:t>er</w:t>
            </w:r>
            <w:r w:rsidRPr="00BA2D3E">
              <w:rPr>
                <w:rFonts w:ascii="Rockwell Extra Bold" w:hAnsi="Rockwell Extra Bold"/>
                <w:b/>
                <w:color w:val="FF0000"/>
                <w:sz w:val="36"/>
                <w:szCs w:val="36"/>
              </w:rPr>
              <w:t xml:space="preserve"> MAI</w:t>
            </w:r>
            <w:r>
              <w:rPr>
                <w:rFonts w:ascii="Rockwell Extra Bold" w:hAnsi="Rockwell Extra Bold"/>
                <w:b/>
                <w:color w:val="FF0000"/>
                <w:sz w:val="36"/>
                <w:szCs w:val="36"/>
              </w:rPr>
              <w:t xml:space="preserve"> 2014</w:t>
            </w:r>
          </w:p>
          <w:p w:rsidR="004734B3" w:rsidRDefault="004734B3" w:rsidP="000C5FC7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                                  Rue</w:t>
            </w:r>
            <w:r w:rsidRPr="00C46146">
              <w:rPr>
                <w:b/>
                <w:color w:val="1F497D" w:themeColor="text2"/>
                <w:sz w:val="28"/>
                <w:szCs w:val="28"/>
              </w:rPr>
              <w:t xml:space="preserve"> GAMBETTA (prolongée)  Bd PAUL CHANTREL</w:t>
            </w:r>
          </w:p>
          <w:p w:rsidR="004734B3" w:rsidRPr="006E4A46" w:rsidRDefault="004734B3" w:rsidP="000C5FC7">
            <w:pPr>
              <w:rPr>
                <w:rFonts w:ascii="Arial Black" w:hAnsi="Arial Black" w:cs="Arial"/>
                <w:b/>
                <w:color w:val="17365D" w:themeColor="text2" w:themeShade="BF"/>
              </w:rPr>
            </w:pPr>
            <w:r>
              <w:rPr>
                <w:rFonts w:ascii="Arial Black" w:hAnsi="Arial Black"/>
                <w:b/>
                <w:color w:val="17365D" w:themeColor="text2" w:themeShade="BF"/>
              </w:rPr>
              <w:t xml:space="preserve">                 </w:t>
            </w:r>
            <w:r w:rsidRPr="006E4A46">
              <w:rPr>
                <w:rFonts w:ascii="Arial Black" w:hAnsi="Arial Black"/>
                <w:b/>
                <w:color w:val="17365D" w:themeColor="text2" w:themeShade="BF"/>
              </w:rPr>
              <w:t>de la place Gambetta au Bd Paul Chantrel</w:t>
            </w:r>
            <w:r>
              <w:rPr>
                <w:rFonts w:ascii="Arial Black" w:hAnsi="Arial Black"/>
                <w:b/>
                <w:color w:val="17365D" w:themeColor="text2" w:themeShade="BF"/>
              </w:rPr>
              <w:t xml:space="preserve"> </w:t>
            </w:r>
            <w:r w:rsidRPr="006E4A46">
              <w:rPr>
                <w:rFonts w:ascii="Arial Black" w:hAnsi="Arial Black" w:cs="Arial"/>
                <w:b/>
                <w:color w:val="17365D" w:themeColor="text2" w:themeShade="BF"/>
              </w:rPr>
              <w:t xml:space="preserve">(entre la rue Marceau et l’Av </w:t>
            </w:r>
            <w:proofErr w:type="spellStart"/>
            <w:r w:rsidRPr="006E4A46">
              <w:rPr>
                <w:rFonts w:ascii="Arial Black" w:hAnsi="Arial Black" w:cs="Arial"/>
                <w:b/>
                <w:color w:val="17365D" w:themeColor="text2" w:themeShade="BF"/>
              </w:rPr>
              <w:t>Rubillard</w:t>
            </w:r>
            <w:proofErr w:type="spellEnd"/>
            <w:r w:rsidRPr="006E4A46">
              <w:rPr>
                <w:rFonts w:ascii="Arial Black" w:hAnsi="Arial Black" w:cs="Arial"/>
                <w:b/>
                <w:color w:val="17365D" w:themeColor="text2" w:themeShade="BF"/>
              </w:rPr>
              <w:t>)</w:t>
            </w:r>
          </w:p>
          <w:p w:rsidR="004734B3" w:rsidRPr="004A6649" w:rsidRDefault="004734B3" w:rsidP="000C5FC7">
            <w:pPr>
              <w:rPr>
                <w:rFonts w:ascii="Arial Black" w:hAnsi="Arial Black" w:cs="Arial"/>
                <w:b/>
                <w:color w:val="FF0000"/>
                <w:sz w:val="16"/>
                <w:szCs w:val="16"/>
                <w:u w:val="single"/>
              </w:rPr>
            </w:pPr>
            <w:r>
              <w:t xml:space="preserve">                                  </w:t>
            </w:r>
            <w:hyperlink r:id="rId5" w:history="1">
              <w:r w:rsidRPr="00DC3B00">
                <w:rPr>
                  <w:rStyle w:val="Lienhypertexte"/>
                  <w:rFonts w:ascii="Arial Black" w:hAnsi="Arial Black" w:cs="Arial"/>
                  <w:b/>
                  <w:color w:val="4F81BD" w:themeColor="accent1"/>
                  <w:sz w:val="28"/>
                  <w:szCs w:val="28"/>
                </w:rPr>
                <w:t>http://asso-aspg.fr/</w:t>
              </w:r>
            </w:hyperlink>
            <w:r w:rsidRPr="004A6649">
              <w:rPr>
                <w:color w:val="FFFF00"/>
                <w:sz w:val="28"/>
                <w:szCs w:val="28"/>
              </w:rPr>
              <w:t xml:space="preserve">     </w:t>
            </w:r>
            <w:r w:rsidRPr="004A6649">
              <w:rPr>
                <w:color w:val="FFFF00"/>
              </w:rPr>
              <w:t xml:space="preserve">        </w:t>
            </w:r>
            <w:r>
              <w:t xml:space="preserve">                 </w:t>
            </w:r>
            <w:r w:rsidRPr="004A6649">
              <w:rPr>
                <w:rFonts w:ascii="Arial Black" w:hAnsi="Arial Black"/>
                <w:b/>
                <w:color w:val="FF0000"/>
                <w:sz w:val="24"/>
                <w:szCs w:val="24"/>
              </w:rPr>
              <w:t>06 13 10 62 95</w:t>
            </w: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>(heures de bureau)</w:t>
            </w:r>
          </w:p>
          <w:p w:rsidR="004734B3" w:rsidRPr="00A7315A" w:rsidRDefault="004734B3" w:rsidP="000C5FC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Pr="006E4A46">
              <w:rPr>
                <w:rFonts w:ascii="Arial Black" w:hAnsi="Arial Black"/>
                <w:b/>
                <w:color w:val="FF0000"/>
                <w:sz w:val="28"/>
                <w:szCs w:val="28"/>
              </w:rPr>
              <w:t>Votre inscription avant le</w:t>
            </w:r>
            <w:r w:rsidRPr="00C46146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7315A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6E4A46">
              <w:rPr>
                <w:b/>
                <w:color w:val="FF0000"/>
                <w:sz w:val="36"/>
                <w:szCs w:val="36"/>
                <w:highlight w:val="yellow"/>
                <w:u w:val="single"/>
              </w:rPr>
              <w:t>1</w:t>
            </w:r>
            <w:r w:rsidRPr="006E4A46">
              <w:rPr>
                <w:b/>
                <w:color w:val="FF0000"/>
                <w:sz w:val="36"/>
                <w:szCs w:val="36"/>
                <w:highlight w:val="yellow"/>
                <w:u w:val="single"/>
                <w:vertAlign w:val="superscript"/>
              </w:rPr>
              <w:t>er</w:t>
            </w:r>
            <w:r w:rsidRPr="006E4A46">
              <w:rPr>
                <w:b/>
                <w:color w:val="FF0000"/>
                <w:sz w:val="36"/>
                <w:szCs w:val="36"/>
                <w:highlight w:val="yellow"/>
                <w:u w:val="single"/>
              </w:rPr>
              <w:t xml:space="preserve"> avril</w:t>
            </w:r>
          </w:p>
          <w:p w:rsidR="004734B3" w:rsidRDefault="004734B3" w:rsidP="000C5FC7">
            <w:pPr>
              <w:rPr>
                <w:rFonts w:ascii="Arial Black" w:hAnsi="Arial Black"/>
                <w:b/>
              </w:rPr>
            </w:pPr>
            <w:r w:rsidRPr="002D7B4A">
              <w:rPr>
                <w:rFonts w:ascii="Arial Black" w:hAnsi="Arial Black"/>
                <w:b/>
              </w:rPr>
              <w:t>les priorités d’emplacement </w:t>
            </w:r>
            <w:r w:rsidRPr="002D7B4A">
              <w:rPr>
                <w:rFonts w:ascii="Arial Black" w:hAnsi="Arial Black"/>
                <w:b/>
                <w:sz w:val="16"/>
                <w:szCs w:val="16"/>
              </w:rPr>
              <w:t>(avant le 1</w:t>
            </w:r>
            <w:r w:rsidRPr="002D7B4A">
              <w:rPr>
                <w:rFonts w:ascii="Arial Black" w:hAnsi="Arial Black"/>
                <w:b/>
                <w:sz w:val="16"/>
                <w:szCs w:val="16"/>
                <w:vertAlign w:val="superscript"/>
              </w:rPr>
              <w:t>er</w:t>
            </w:r>
            <w:r w:rsidRPr="002D7B4A">
              <w:rPr>
                <w:rFonts w:ascii="Arial Black" w:hAnsi="Arial Black"/>
                <w:b/>
                <w:sz w:val="16"/>
                <w:szCs w:val="16"/>
              </w:rPr>
              <w:t xml:space="preserve"> avril) </w:t>
            </w:r>
            <w:r w:rsidRPr="002D7B4A">
              <w:rPr>
                <w:rFonts w:ascii="Arial Black" w:hAnsi="Arial Black"/>
                <w:b/>
              </w:rPr>
              <w:t>:</w:t>
            </w:r>
          </w:p>
          <w:p w:rsidR="004734B3" w:rsidRDefault="004734B3" w:rsidP="000C5FC7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</w:rPr>
              <w:t xml:space="preserve">                                                                   </w:t>
            </w:r>
            <w:r w:rsidRPr="002D7B4A">
              <w:rPr>
                <w:rFonts w:ascii="Arial Black" w:hAnsi="Arial Black"/>
                <w:b/>
              </w:rPr>
              <w:t>riverains - membres de l’ASPG</w:t>
            </w:r>
            <w:r>
              <w:rPr>
                <w:rFonts w:ascii="Arial Black" w:hAnsi="Arial Black"/>
                <w:b/>
              </w:rPr>
              <w:t xml:space="preserve"> -</w:t>
            </w:r>
            <w:r w:rsidRPr="002D7B4A">
              <w:rPr>
                <w:rFonts w:ascii="Arial Black" w:hAnsi="Arial Black"/>
                <w:b/>
              </w:rPr>
              <w:t xml:space="preserve"> date d’inscription </w:t>
            </w:r>
            <w:r w:rsidRPr="002D7B4A">
              <w:rPr>
                <w:rFonts w:ascii="Arial Black" w:hAnsi="Arial Black"/>
                <w:b/>
                <w:sz w:val="16"/>
                <w:szCs w:val="16"/>
              </w:rPr>
              <w:t>(avec chèque)</w:t>
            </w:r>
          </w:p>
          <w:p w:rsidR="004734B3" w:rsidRDefault="004734B3" w:rsidP="000C5FC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                                                                             </w:t>
            </w:r>
          </w:p>
          <w:p w:rsidR="004734B3" w:rsidRPr="00D87CF6" w:rsidRDefault="004734B3" w:rsidP="000C5FC7">
            <w:pPr>
              <w:jc w:val="both"/>
            </w:pPr>
            <w:r w:rsidRPr="006E4A46">
              <w:rPr>
                <w:b/>
                <w:u w:val="single"/>
              </w:rPr>
              <w:t>CIRCULATION :</w:t>
            </w:r>
            <w:r w:rsidRPr="006E4A46">
              <w:rPr>
                <w:b/>
              </w:rPr>
              <w:t xml:space="preserve"> La circulation et le stationnement dans la partie réservée seront INTERDITS</w:t>
            </w:r>
            <w:r w:rsidRPr="006E4A46">
              <w:t xml:space="preserve"> (sauf pour les exposants stationnés derrière leurs emplacements</w:t>
            </w:r>
            <w:r w:rsidRPr="00D87CF6">
              <w:t xml:space="preserve"> s’ils n’entravent pas la libre circulation piétonne).</w:t>
            </w:r>
          </w:p>
          <w:p w:rsidR="004734B3" w:rsidRPr="00D87CF6" w:rsidRDefault="004734B3" w:rsidP="000C5FC7">
            <w:pPr>
              <w:jc w:val="both"/>
            </w:pPr>
            <w:r w:rsidRPr="00D87CF6">
              <w:t>Les rues perpendiculaires seront fermées à la circulation (sauf riverains).</w:t>
            </w:r>
          </w:p>
          <w:p w:rsidR="004734B3" w:rsidRPr="002A0610" w:rsidRDefault="004734B3" w:rsidP="000C5FC7">
            <w:pPr>
              <w:jc w:val="both"/>
              <w:rPr>
                <w:color w:val="FF0000"/>
              </w:rPr>
            </w:pPr>
            <w:r w:rsidRPr="00D87CF6">
              <w:t xml:space="preserve">L’accès à la zone d’activité ne pourra se faire en véhicule que par la </w:t>
            </w:r>
            <w:r>
              <w:t>rue Paul Chantrel</w:t>
            </w:r>
            <w:r w:rsidRPr="00D87CF6">
              <w:t xml:space="preserve"> ou la place Gambetta </w:t>
            </w:r>
            <w:r w:rsidRPr="00BA2D3E">
              <w:rPr>
                <w:b/>
              </w:rPr>
              <w:t>avant 7H00 (le début du déballage est autorisé à partir de 6H00) et après 19H00 à la fermeture</w:t>
            </w:r>
            <w:proofErr w:type="gramStart"/>
            <w:r w:rsidRPr="00D87CF6">
              <w:t>.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la longueur du véhicule ne peut dépasser la longueur de l’emplacement)</w:t>
            </w:r>
          </w:p>
          <w:p w:rsidR="004734B3" w:rsidRDefault="004734B3" w:rsidP="000C5FC7">
            <w:pPr>
              <w:jc w:val="both"/>
            </w:pPr>
            <w:r w:rsidRPr="00D87CF6">
              <w:t>Les entrées des rues perpendiculaires ne pourront être encombrées afin de laisser libre accès à la sécurité.</w:t>
            </w:r>
          </w:p>
          <w:p w:rsidR="004734B3" w:rsidRPr="00D87CF6" w:rsidRDefault="004734B3" w:rsidP="000C5FC7">
            <w:pPr>
              <w:jc w:val="both"/>
            </w:pPr>
            <w:r w:rsidRPr="00BA2D3E">
              <w:rPr>
                <w:color w:val="FF0000"/>
              </w:rPr>
              <w:t xml:space="preserve">Certains emplacements </w:t>
            </w:r>
            <w:r>
              <w:rPr>
                <w:color w:val="FF0000"/>
              </w:rPr>
              <w:t xml:space="preserve">(bd </w:t>
            </w:r>
            <w:proofErr w:type="spellStart"/>
            <w:r>
              <w:rPr>
                <w:color w:val="FF0000"/>
              </w:rPr>
              <w:t>P.Chantrel</w:t>
            </w:r>
            <w:proofErr w:type="spellEnd"/>
            <w:r>
              <w:rPr>
                <w:color w:val="FF0000"/>
              </w:rPr>
              <w:t xml:space="preserve">, ou arrêt du TRAM rue Gambetta) </w:t>
            </w:r>
            <w:r w:rsidRPr="00BA2D3E">
              <w:rPr>
                <w:color w:val="FF0000"/>
              </w:rPr>
              <w:t>ne permettent pas de conserver son véhicule.</w:t>
            </w:r>
          </w:p>
          <w:p w:rsidR="004734B3" w:rsidRDefault="004734B3" w:rsidP="000C5FC7">
            <w:pPr>
              <w:jc w:val="both"/>
              <w:rPr>
                <w:b/>
                <w:u w:val="single"/>
              </w:rPr>
            </w:pPr>
          </w:p>
          <w:p w:rsidR="004734B3" w:rsidRDefault="004734B3" w:rsidP="000C5FC7">
            <w:pPr>
              <w:jc w:val="both"/>
            </w:pPr>
            <w:r w:rsidRPr="000109BD">
              <w:rPr>
                <w:b/>
                <w:u w:val="single"/>
              </w:rPr>
              <w:t>REGLEMENT :</w:t>
            </w:r>
            <w:r>
              <w:rPr>
                <w:b/>
              </w:rPr>
              <w:t xml:space="preserve"> </w:t>
            </w:r>
            <w:r w:rsidRPr="00324855">
              <w:rPr>
                <w:b/>
                <w:highlight w:val="yellow"/>
              </w:rPr>
              <w:t>Cette manifestation est réservée aux particuliers et est interdite aux professionnels et aux entreprises</w:t>
            </w:r>
            <w:r w:rsidRPr="00D87CF6">
              <w:t>.</w:t>
            </w:r>
          </w:p>
          <w:p w:rsidR="004734B3" w:rsidRPr="00D87CF6" w:rsidRDefault="004734B3" w:rsidP="000C5FC7">
            <w:pPr>
              <w:jc w:val="both"/>
            </w:pPr>
            <w:r>
              <w:t xml:space="preserve">                                                              (La vente de matériel neuf est interdite sous peine de poursuites)</w:t>
            </w:r>
          </w:p>
          <w:p w:rsidR="004734B3" w:rsidRPr="00D87CF6" w:rsidRDefault="004734B3" w:rsidP="000C5FC7">
            <w:pPr>
              <w:jc w:val="both"/>
            </w:pPr>
            <w:r w:rsidRPr="00D87CF6">
              <w:t xml:space="preserve">L’encadrement et la sécurité immédiate seront assurés par des bénévoles équipés de </w:t>
            </w:r>
            <w:r>
              <w:t>badges.</w:t>
            </w:r>
          </w:p>
          <w:p w:rsidR="004734B3" w:rsidRDefault="004734B3" w:rsidP="000C5FC7">
            <w:pPr>
              <w:jc w:val="both"/>
            </w:pPr>
            <w:r w:rsidRPr="00D87CF6">
              <w:t>Conformément aux décisions municipales les pas de porte non réservés par les riverains seront dits « disponibles ».</w:t>
            </w:r>
          </w:p>
          <w:p w:rsidR="004734B3" w:rsidRPr="00AC0824" w:rsidRDefault="004734B3" w:rsidP="000C5FC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La vente de muguet ne peut se faire que dans le cadre de la législation (seule la vente de brins en vrac est tolérée)</w:t>
            </w:r>
          </w:p>
          <w:p w:rsidR="004734B3" w:rsidRDefault="004734B3" w:rsidP="000C5FC7">
            <w:pPr>
              <w:jc w:val="both"/>
              <w:rPr>
                <w:b/>
                <w:u w:val="single"/>
              </w:rPr>
            </w:pPr>
          </w:p>
          <w:p w:rsidR="004734B3" w:rsidRPr="002B0B5E" w:rsidRDefault="004734B3" w:rsidP="000C5FC7">
            <w:pPr>
              <w:jc w:val="both"/>
            </w:pPr>
            <w:r w:rsidRPr="000109BD">
              <w:rPr>
                <w:b/>
                <w:u w:val="single"/>
              </w:rPr>
              <w:t>INSCRIPTIONS :</w:t>
            </w:r>
            <w:r>
              <w:rPr>
                <w:b/>
              </w:rPr>
              <w:t xml:space="preserve"> </w:t>
            </w:r>
            <w:r w:rsidRPr="007D090E">
              <w:rPr>
                <w:color w:val="FF0000"/>
              </w:rPr>
              <w:t>Le règlement des frais s’effectue à l’inscription</w:t>
            </w:r>
            <w:r>
              <w:rPr>
                <w:color w:val="FF0000"/>
              </w:rPr>
              <w:t xml:space="preserve"> (non-remboursable)</w:t>
            </w:r>
            <w:r w:rsidRPr="002B0B5E">
              <w:t>. Il vous sera transmis un badge de participation.</w:t>
            </w:r>
          </w:p>
          <w:p w:rsidR="004734B3" w:rsidRPr="002B0B5E" w:rsidRDefault="004734B3" w:rsidP="000C5FC7">
            <w:pPr>
              <w:jc w:val="both"/>
            </w:pPr>
            <w:r>
              <w:t xml:space="preserve">                                                                                             </w:t>
            </w:r>
            <w:r w:rsidRPr="002B0B5E">
              <w:t>COUT : 2€ le mètre linéaire.</w:t>
            </w:r>
          </w:p>
          <w:p w:rsidR="004734B3" w:rsidRPr="002B0B5E" w:rsidRDefault="004734B3" w:rsidP="000C5FC7">
            <w:pPr>
              <w:jc w:val="both"/>
            </w:pPr>
            <w:r w:rsidRPr="002B0B5E">
              <w:t>Conformément à la loi la présentation d’une pièce d’identité est OBLIGATOIRE</w:t>
            </w:r>
            <w:r>
              <w:t xml:space="preserve"> (sauf participants en 2012/13)</w:t>
            </w:r>
            <w:r w:rsidRPr="002B0B5E">
              <w:t>.</w:t>
            </w:r>
          </w:p>
          <w:p w:rsidR="004734B3" w:rsidRPr="002B0B5E" w:rsidRDefault="004734B3" w:rsidP="000C5FC7">
            <w:pPr>
              <w:jc w:val="both"/>
            </w:pPr>
            <w:r w:rsidRPr="002B0B5E">
              <w:t>Les organisateurs se réservent le droit de favoriser l’attribution des emplacements aux résidents « St Pavin-Gambetta »</w:t>
            </w:r>
            <w:r>
              <w:t xml:space="preserve"> et membres de l’ASPG (pour les inscriptions avant la date limite)</w:t>
            </w:r>
            <w:r w:rsidRPr="002B0B5E">
              <w:t>.</w:t>
            </w:r>
          </w:p>
          <w:p w:rsidR="004734B3" w:rsidRDefault="004734B3" w:rsidP="000C5FC7">
            <w:pPr>
              <w:rPr>
                <w:b/>
                <w:i/>
              </w:rPr>
            </w:pPr>
            <w:r w:rsidRPr="003B45A0">
              <w:rPr>
                <w:b/>
                <w:i/>
              </w:rPr>
              <w:t>La répartition des places (sauf riverains) se fera en fonction de la date de réception de l’inscription jusqu’à saturation du site.</w:t>
            </w:r>
          </w:p>
          <w:p w:rsidR="004734B3" w:rsidRDefault="004734B3" w:rsidP="000C5FC7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10160</wp:posOffset>
                  </wp:positionV>
                  <wp:extent cx="242570" cy="628650"/>
                  <wp:effectExtent l="171450" t="0" r="195580" b="0"/>
                  <wp:wrapNone/>
                  <wp:docPr id="3" name="Image 1" descr="C:\Users\confo\AppData\Local\Microsoft\Windows\Temporary Internet Files\Content.IE5\ZVSYRRY2\MC9003223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fo\AppData\Local\Microsoft\Windows\Temporary Internet Files\Content.IE5\ZVSYRRY2\MC9003223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59810">
                            <a:off x="0" y="0"/>
                            <a:ext cx="24257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34B3" w:rsidRDefault="004734B3" w:rsidP="000C5FC7"/>
        </w:tc>
      </w:tr>
      <w:tr w:rsidR="004734B3" w:rsidTr="000C5FC7">
        <w:trPr>
          <w:trHeight w:val="8039"/>
        </w:trPr>
        <w:tc>
          <w:tcPr>
            <w:tcW w:w="11365" w:type="dxa"/>
            <w:shd w:val="clear" w:color="auto" w:fill="DAEEF3" w:themeFill="accent5" w:themeFillTint="33"/>
          </w:tcPr>
          <w:p w:rsidR="004734B3" w:rsidRDefault="004734B3" w:rsidP="000C5FC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734B3" w:rsidRPr="006E4A46" w:rsidRDefault="004734B3" w:rsidP="000C5FC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F050BE">
              <w:rPr>
                <w:b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6E4A46">
              <w:rPr>
                <w:b/>
                <w:color w:val="FF0000"/>
                <w:sz w:val="24"/>
                <w:szCs w:val="24"/>
                <w:u w:val="single"/>
              </w:rPr>
              <w:t>INSCRIPTION AU « BRIC A BRAC » DU 1</w:t>
            </w:r>
            <w:r w:rsidRPr="006E4A46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er</w:t>
            </w:r>
            <w:r w:rsidRPr="006E4A46">
              <w:rPr>
                <w:b/>
                <w:color w:val="FF0000"/>
                <w:sz w:val="24"/>
                <w:szCs w:val="24"/>
                <w:u w:val="single"/>
              </w:rPr>
              <w:t xml:space="preserve"> MAI 2014</w:t>
            </w:r>
          </w:p>
          <w:p w:rsidR="004734B3" w:rsidRDefault="004734B3" w:rsidP="000C5FC7">
            <w:pPr>
              <w:rPr>
                <w:sz w:val="24"/>
                <w:szCs w:val="24"/>
              </w:rPr>
            </w:pPr>
          </w:p>
          <w:p w:rsidR="004734B3" w:rsidRDefault="004734B3" w:rsidP="000C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Prénom : _______________________________________________ </w:t>
            </w:r>
          </w:p>
          <w:p w:rsidR="004734B3" w:rsidRDefault="004734B3" w:rsidP="000C5FC7">
            <w:pPr>
              <w:rPr>
                <w:sz w:val="24"/>
                <w:szCs w:val="24"/>
              </w:rPr>
            </w:pPr>
          </w:p>
          <w:p w:rsidR="004734B3" w:rsidRDefault="004734B3" w:rsidP="000C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 : _____________________________________________________________________________________  </w:t>
            </w:r>
          </w:p>
          <w:p w:rsidR="004734B3" w:rsidRDefault="004734B3" w:rsidP="000C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4734B3" w:rsidRDefault="004734B3" w:rsidP="000C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 : ____________________        Mail : ________________________________@_______________________</w:t>
            </w:r>
          </w:p>
          <w:p w:rsidR="004734B3" w:rsidRDefault="004734B3" w:rsidP="000C5FC7">
            <w:pPr>
              <w:rPr>
                <w:sz w:val="24"/>
                <w:szCs w:val="24"/>
              </w:rPr>
            </w:pPr>
          </w:p>
          <w:p w:rsidR="004734B3" w:rsidRDefault="004734B3" w:rsidP="000C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2750A">
              <w:rPr>
                <w:b/>
                <w:sz w:val="24"/>
                <w:szCs w:val="24"/>
              </w:rPr>
              <w:t>Membre de l’ASPG</w:t>
            </w:r>
            <w:r>
              <w:rPr>
                <w:b/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 : OUI-NON)     (</w:t>
            </w:r>
            <w:r w:rsidRPr="0022750A">
              <w:rPr>
                <w:b/>
                <w:sz w:val="24"/>
                <w:szCs w:val="24"/>
              </w:rPr>
              <w:t xml:space="preserve">Ai participé </w:t>
            </w:r>
            <w:r>
              <w:rPr>
                <w:b/>
                <w:sz w:val="24"/>
                <w:szCs w:val="24"/>
              </w:rPr>
              <w:t xml:space="preserve">au bric à </w:t>
            </w:r>
            <w:proofErr w:type="spellStart"/>
            <w:r>
              <w:rPr>
                <w:b/>
                <w:sz w:val="24"/>
                <w:szCs w:val="24"/>
              </w:rPr>
              <w:t>brac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2750A">
              <w:rPr>
                <w:b/>
                <w:sz w:val="24"/>
                <w:szCs w:val="24"/>
              </w:rPr>
              <w:t>en 2012</w:t>
            </w:r>
            <w:r>
              <w:rPr>
                <w:b/>
                <w:sz w:val="24"/>
                <w:szCs w:val="24"/>
              </w:rPr>
              <w:t>ou13</w:t>
            </w:r>
            <w:r>
              <w:rPr>
                <w:sz w:val="24"/>
                <w:szCs w:val="24"/>
              </w:rPr>
              <w:t> : OUI-NON)</w:t>
            </w:r>
          </w:p>
          <w:p w:rsidR="004734B3" w:rsidRDefault="004734B3" w:rsidP="000C5F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(rayez les</w:t>
            </w:r>
            <w:r w:rsidRPr="00EE31E4">
              <w:rPr>
                <w:rFonts w:ascii="Arial" w:hAnsi="Arial" w:cs="Arial"/>
                <w:sz w:val="18"/>
                <w:szCs w:val="18"/>
              </w:rPr>
              <w:t xml:space="preserve"> mention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E31E4">
              <w:rPr>
                <w:rFonts w:ascii="Arial" w:hAnsi="Arial" w:cs="Arial"/>
                <w:sz w:val="18"/>
                <w:szCs w:val="18"/>
              </w:rPr>
              <w:t xml:space="preserve"> inutile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E31E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734B3" w:rsidRPr="00EE31E4" w:rsidRDefault="004734B3" w:rsidP="000C5FC7">
            <w:pPr>
              <w:rPr>
                <w:sz w:val="18"/>
                <w:szCs w:val="18"/>
              </w:rPr>
            </w:pPr>
          </w:p>
          <w:p w:rsidR="004734B3" w:rsidRDefault="004734B3" w:rsidP="000C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Métrage souhaité : _____     </w:t>
            </w:r>
            <w:r w:rsidRPr="0062611E">
              <w:rPr>
                <w:sz w:val="24"/>
                <w:szCs w:val="24"/>
                <w:u w:val="single"/>
              </w:rPr>
              <w:t>Lieu souhaité</w:t>
            </w:r>
            <w:r>
              <w:rPr>
                <w:sz w:val="24"/>
                <w:szCs w:val="24"/>
              </w:rPr>
              <w:t> : _________________________________________________________</w:t>
            </w:r>
          </w:p>
          <w:p w:rsidR="004734B3" w:rsidRDefault="004734B3" w:rsidP="000C5FC7">
            <w:pPr>
              <w:rPr>
                <w:b/>
                <w:sz w:val="24"/>
                <w:szCs w:val="24"/>
                <w:u w:val="single"/>
              </w:rPr>
            </w:pPr>
          </w:p>
          <w:p w:rsidR="004734B3" w:rsidRDefault="004734B3" w:rsidP="000C5FC7">
            <w:pPr>
              <w:rPr>
                <w:sz w:val="24"/>
                <w:szCs w:val="24"/>
              </w:rPr>
            </w:pPr>
            <w:r w:rsidRPr="00415633">
              <w:rPr>
                <w:b/>
                <w:sz w:val="24"/>
                <w:szCs w:val="24"/>
                <w:u w:val="single"/>
              </w:rPr>
              <w:t>A retourner à</w:t>
            </w:r>
            <w:r>
              <w:rPr>
                <w:sz w:val="24"/>
                <w:szCs w:val="24"/>
              </w:rPr>
              <w:t xml:space="preserve"> :      J.P. DEVISME  ASPG  </w:t>
            </w:r>
          </w:p>
          <w:p w:rsidR="004734B3" w:rsidRPr="00D16407" w:rsidRDefault="00437632" w:rsidP="000C5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Avant le 1</w:t>
            </w:r>
            <w:r w:rsidRPr="00437632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="004734B3">
              <w:rPr>
                <w:b/>
                <w:sz w:val="24"/>
                <w:szCs w:val="24"/>
                <w:u w:val="single"/>
              </w:rPr>
              <w:t xml:space="preserve"> avril</w:t>
            </w:r>
            <w:r w:rsidR="004734B3">
              <w:rPr>
                <w:b/>
                <w:sz w:val="24"/>
                <w:szCs w:val="24"/>
              </w:rPr>
              <w:t xml:space="preserve">  </w:t>
            </w:r>
            <w:r w:rsidR="004734B3">
              <w:rPr>
                <w:sz w:val="24"/>
                <w:szCs w:val="24"/>
              </w:rPr>
              <w:t xml:space="preserve"> 185 rue Gambetta   72000 Le Mans    </w:t>
            </w:r>
            <w:r w:rsidR="004734B3" w:rsidRPr="00D16407">
              <w:rPr>
                <w:rFonts w:ascii="Arial" w:hAnsi="Arial" w:cs="Arial"/>
                <w:sz w:val="24"/>
                <w:szCs w:val="24"/>
              </w:rPr>
              <w:t xml:space="preserve">06 13 10 62 95 </w:t>
            </w:r>
            <w:r w:rsidR="004734B3" w:rsidRPr="00D16407">
              <w:rPr>
                <w:rFonts w:ascii="Arial" w:hAnsi="Arial" w:cs="Arial"/>
                <w:sz w:val="16"/>
                <w:szCs w:val="16"/>
              </w:rPr>
              <w:t>(heures de bureau)</w:t>
            </w:r>
          </w:p>
          <w:p w:rsidR="004734B3" w:rsidRDefault="004734B3" w:rsidP="000C5FC7">
            <w:pPr>
              <w:rPr>
                <w:sz w:val="24"/>
                <w:szCs w:val="24"/>
              </w:rPr>
            </w:pPr>
          </w:p>
          <w:p w:rsidR="004734B3" w:rsidRDefault="004734B3" w:rsidP="000C5FC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  <w:r w:rsidRPr="00AD3392">
              <w:rPr>
                <w:color w:val="FF0000"/>
                <w:sz w:val="22"/>
                <w:szCs w:val="22"/>
              </w:rPr>
              <w:t>Pour faciliter votre inscription, veuillez nous joindre une photocopie de votre pièce d’identité (sauf participant</w:t>
            </w:r>
            <w:r>
              <w:rPr>
                <w:color w:val="FF0000"/>
                <w:sz w:val="22"/>
                <w:szCs w:val="22"/>
              </w:rPr>
              <w:t>s</w:t>
            </w:r>
            <w:r w:rsidRPr="00AD3392">
              <w:rPr>
                <w:color w:val="FF0000"/>
                <w:sz w:val="22"/>
                <w:szCs w:val="22"/>
              </w:rPr>
              <w:t xml:space="preserve"> de 2012</w:t>
            </w:r>
            <w:r>
              <w:rPr>
                <w:color w:val="FF0000"/>
                <w:sz w:val="22"/>
                <w:szCs w:val="22"/>
              </w:rPr>
              <w:t>/13</w:t>
            </w:r>
            <w:r w:rsidRPr="00AD3392">
              <w:rPr>
                <w:color w:val="FF0000"/>
                <w:sz w:val="22"/>
                <w:szCs w:val="22"/>
              </w:rPr>
              <w:t>)</w:t>
            </w:r>
          </w:p>
          <w:p w:rsidR="004734B3" w:rsidRPr="00AD3392" w:rsidRDefault="004734B3" w:rsidP="000C5FC7">
            <w:pPr>
              <w:rPr>
                <w:color w:val="FF0000"/>
                <w:sz w:val="22"/>
                <w:szCs w:val="22"/>
              </w:rPr>
            </w:pPr>
          </w:p>
          <w:p w:rsidR="004734B3" w:rsidRDefault="004734B3" w:rsidP="000C5FC7">
            <w:r w:rsidRPr="00F050BE">
              <w:rPr>
                <w:b/>
                <w:i/>
                <w:sz w:val="24"/>
                <w:szCs w:val="24"/>
              </w:rPr>
              <w:t xml:space="preserve">                      </w:t>
            </w:r>
            <w:r>
              <w:rPr>
                <w:b/>
                <w:i/>
                <w:sz w:val="24"/>
                <w:szCs w:val="24"/>
                <w:highlight w:val="yellow"/>
              </w:rPr>
              <w:t>Réglez par chèque à l’</w:t>
            </w:r>
            <w:r w:rsidRPr="00607E07">
              <w:rPr>
                <w:b/>
                <w:i/>
                <w:sz w:val="24"/>
                <w:szCs w:val="24"/>
                <w:highlight w:val="yellow"/>
              </w:rPr>
              <w:t>inscription pour confirmer</w:t>
            </w:r>
            <w:r>
              <w:rPr>
                <w:b/>
                <w:i/>
                <w:sz w:val="24"/>
                <w:szCs w:val="24"/>
                <w:highlight w:val="yellow"/>
              </w:rPr>
              <w:t xml:space="preserve"> 2€ le mètre linéaire </w:t>
            </w:r>
            <w:r w:rsidRPr="00607E07">
              <w:rPr>
                <w:highlight w:val="yellow"/>
              </w:rPr>
              <w:t>(non remboursable)</w:t>
            </w:r>
          </w:p>
          <w:tbl>
            <w:tblPr>
              <w:tblStyle w:val="Grilledutableau"/>
              <w:tblW w:w="11198" w:type="dxa"/>
              <w:tblLook w:val="04A0"/>
            </w:tblPr>
            <w:tblGrid>
              <w:gridCol w:w="11198"/>
            </w:tblGrid>
            <w:tr w:rsidR="004734B3" w:rsidTr="000C5FC7">
              <w:trPr>
                <w:trHeight w:val="254"/>
              </w:trPr>
              <w:tc>
                <w:tcPr>
                  <w:tcW w:w="11198" w:type="dxa"/>
                </w:tcPr>
                <w:p w:rsidR="004734B3" w:rsidRPr="00686EC3" w:rsidRDefault="004734B3" w:rsidP="000C5FC7">
                  <w:pPr>
                    <w:ind w:left="-221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734B3" w:rsidRDefault="004734B3" w:rsidP="000C5F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34B3" w:rsidRPr="00D87CF6" w:rsidRDefault="004734B3" w:rsidP="000C5F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Je soussigné, M.  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</w:t>
            </w: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.................................,</w:t>
            </w:r>
          </w:p>
          <w:p w:rsidR="004734B3" w:rsidRDefault="004734B3" w:rsidP="000C5F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certifie sur l'honneur ne pas avoir participé à plus de 2 ventes au déballage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depuis le début de l'année 2014</w:t>
            </w: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4734B3" w:rsidRDefault="004734B3" w:rsidP="000C5F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br/>
              <w:t>Fait au MANS, le.............................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...........,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pour valoir ce que de droit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D87CF6">
              <w:rPr>
                <w:rFonts w:ascii="Arial" w:hAnsi="Arial" w:cs="Arial"/>
                <w:color w:val="000000"/>
                <w:sz w:val="22"/>
                <w:szCs w:val="22"/>
              </w:rPr>
              <w:t>Signature :</w:t>
            </w:r>
          </w:p>
          <w:p w:rsidR="004734B3" w:rsidRDefault="004734B3" w:rsidP="000C5FC7">
            <w:pPr>
              <w:rPr>
                <w:b/>
                <w:sz w:val="36"/>
                <w:szCs w:val="36"/>
              </w:rPr>
            </w:pPr>
          </w:p>
        </w:tc>
      </w:tr>
    </w:tbl>
    <w:p w:rsidR="00FC1DC6" w:rsidRDefault="00FC1DC6"/>
    <w:sectPr w:rsidR="00FC1DC6" w:rsidSect="004734B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1EA2"/>
    <w:rsid w:val="000B0573"/>
    <w:rsid w:val="00437632"/>
    <w:rsid w:val="004734B3"/>
    <w:rsid w:val="00912D17"/>
    <w:rsid w:val="00CE1EA2"/>
    <w:rsid w:val="00D677B2"/>
    <w:rsid w:val="00F27A48"/>
    <w:rsid w:val="00F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ind w:left="198" w:right="19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B3"/>
    <w:pPr>
      <w:widowControl w:val="0"/>
      <w:overflowPunct w:val="0"/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73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asso-aspg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darmet</dc:creator>
  <cp:lastModifiedBy>darmet</cp:lastModifiedBy>
  <cp:revision>4</cp:revision>
  <dcterms:created xsi:type="dcterms:W3CDTF">2013-09-10T10:02:00Z</dcterms:created>
  <dcterms:modified xsi:type="dcterms:W3CDTF">2013-09-10T10:37:00Z</dcterms:modified>
</cp:coreProperties>
</file>